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BD" w:rsidRPr="008D1213" w:rsidRDefault="009912BD" w:rsidP="009912BD">
      <w:pPr>
        <w:spacing w:before="288" w:after="288"/>
        <w:ind w:firstLine="0"/>
        <w:rPr>
          <w:rStyle w:val="a3"/>
        </w:rPr>
      </w:pPr>
      <w:proofErr w:type="spellStart"/>
      <w:r w:rsidRPr="008D1213">
        <w:rPr>
          <w:rStyle w:val="a3"/>
        </w:rPr>
        <w:t>Суботич</w:t>
      </w:r>
      <w:proofErr w:type="spellEnd"/>
      <w:r w:rsidRPr="008D1213">
        <w:rPr>
          <w:rStyle w:val="a3"/>
        </w:rPr>
        <w:t xml:space="preserve"> Ирина</w:t>
      </w:r>
    </w:p>
    <w:p w:rsidR="009912BD" w:rsidRPr="00400A58" w:rsidRDefault="009912BD" w:rsidP="009912BD">
      <w:pPr>
        <w:ind w:firstLine="0"/>
        <w:rPr>
          <w:rFonts w:ascii="Calibri" w:hAnsi="Calibri"/>
        </w:rPr>
      </w:pPr>
      <w:r w:rsidRPr="00400A58">
        <w:rPr>
          <w:rFonts w:ascii="Calibri" w:hAnsi="Calibri"/>
        </w:rPr>
        <w:t xml:space="preserve">Член правления </w:t>
      </w:r>
      <w:proofErr w:type="spellStart"/>
      <w:r w:rsidRPr="00400A58">
        <w:rPr>
          <w:rFonts w:ascii="Calibri" w:hAnsi="Calibri"/>
        </w:rPr>
        <w:t>Europa</w:t>
      </w:r>
      <w:proofErr w:type="spellEnd"/>
      <w:r w:rsidRPr="00400A58">
        <w:rPr>
          <w:rFonts w:ascii="Calibri" w:hAnsi="Calibri"/>
        </w:rPr>
        <w:t xml:space="preserve"> </w:t>
      </w:r>
      <w:proofErr w:type="spellStart"/>
      <w:r w:rsidRPr="00400A58">
        <w:rPr>
          <w:rFonts w:ascii="Calibri" w:hAnsi="Calibri"/>
        </w:rPr>
        <w:t>Nostra</w:t>
      </w:r>
      <w:proofErr w:type="spellEnd"/>
    </w:p>
    <w:p w:rsidR="009912BD" w:rsidRPr="00400A58" w:rsidRDefault="009912BD" w:rsidP="009912BD">
      <w:pPr>
        <w:ind w:firstLine="0"/>
        <w:rPr>
          <w:rFonts w:ascii="Calibri" w:hAnsi="Calibri"/>
        </w:rPr>
      </w:pPr>
      <w:r w:rsidRPr="00400A58">
        <w:rPr>
          <w:rFonts w:ascii="Calibri" w:hAnsi="Calibri"/>
        </w:rPr>
        <w:t xml:space="preserve">Президент </w:t>
      </w:r>
      <w:proofErr w:type="spellStart"/>
      <w:r w:rsidRPr="00400A58">
        <w:rPr>
          <w:rFonts w:ascii="Calibri" w:hAnsi="Calibri"/>
        </w:rPr>
        <w:t>Europa</w:t>
      </w:r>
      <w:proofErr w:type="spellEnd"/>
      <w:r w:rsidRPr="00400A58">
        <w:rPr>
          <w:rFonts w:ascii="Calibri" w:hAnsi="Calibri"/>
        </w:rPr>
        <w:t xml:space="preserve"> </w:t>
      </w:r>
      <w:proofErr w:type="spellStart"/>
      <w:r w:rsidRPr="00400A58">
        <w:rPr>
          <w:rFonts w:ascii="Calibri" w:hAnsi="Calibri"/>
        </w:rPr>
        <w:t>Nostra</w:t>
      </w:r>
      <w:proofErr w:type="spellEnd"/>
      <w:r w:rsidRPr="00400A58">
        <w:rPr>
          <w:rFonts w:ascii="Calibri" w:hAnsi="Calibri"/>
        </w:rPr>
        <w:t xml:space="preserve"> </w:t>
      </w:r>
      <w:r>
        <w:rPr>
          <w:rFonts w:ascii="Calibri" w:hAnsi="Calibri"/>
        </w:rPr>
        <w:t>–</w:t>
      </w:r>
      <w:r w:rsidRPr="00400A58">
        <w:rPr>
          <w:rFonts w:ascii="Calibri" w:hAnsi="Calibri"/>
        </w:rPr>
        <w:t xml:space="preserve"> Сербия </w:t>
      </w:r>
    </w:p>
    <w:p w:rsidR="009912BD" w:rsidRDefault="009912BD" w:rsidP="009912BD">
      <w:pPr>
        <w:ind w:firstLine="0"/>
      </w:pPr>
      <w:proofErr w:type="spellStart"/>
      <w:r>
        <w:t>Europa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 («Наша Европа») – общеевропейская (неправительственная) федерация по сохранению культурного наследия, которую я имею честь представлять на этой важной конференции в Москве, посвященной вопросам взаимодействия и сотрудничества между Россией и Европейским Союзом, является сетью организаций по сохранению культурного наследия. Она состоит состоящая из 250 организаций-членов, 210 ассоциированных членов и 1500 независимых членов из 53 стран, 45 из которых расположены на территории Европы. На сегодня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 считается рупором европейского организованного гражданского общества, активно участвующего в сохранении культурного наследия. Сила нашей организации основана на разделяемом ее членами интересе к культурному наследию и их готовности </w:t>
      </w:r>
      <w:proofErr w:type="gramStart"/>
      <w:r>
        <w:t>вкладывать</w:t>
      </w:r>
      <w:proofErr w:type="gramEnd"/>
      <w:r>
        <w:t xml:space="preserve"> свое время, опыт, связи и даже деньги в достижение наших целей. </w:t>
      </w:r>
    </w:p>
    <w:p w:rsidR="009912BD" w:rsidRDefault="009912BD" w:rsidP="009912BD">
      <w:r>
        <w:t>Чрезвычайно важно использовать любое любые мероприятия, в частности, подобные события, обеспечивающие проведение межкультурного диалога, для того, чтобы подчеркнуть важность нашего культурного наследия</w:t>
      </w:r>
      <w:proofErr w:type="gramStart"/>
      <w:r>
        <w:t xml:space="preserve"> ,</w:t>
      </w:r>
      <w:proofErr w:type="gramEnd"/>
      <w:r>
        <w:t xml:space="preserve"> (как природного, так и созданного человеком) как одного из основных достояний европейской цивилизации, а также подчеркнуть и то, как можно его использовать в целях укрепления взаимопонимания и сотрудничества между народами. Основой политики стран Европы в сфере культуры должно стать информирование общественности по вопросам, связанным с сохранением культурного наследия, и введение образовательных программ, раскрывающих его ценность и значимость. Это особенно важно в связи с развитием и укреплением связей между локальными сообществами и активной деятельностью гражданского общества. </w:t>
      </w:r>
    </w:p>
    <w:p w:rsidR="009912BD" w:rsidRDefault="009912BD" w:rsidP="009912BD">
      <w:r>
        <w:t xml:space="preserve">Эти цели являются для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 приоритетными, и я считаю своим долгом поднять вопрос о том, чтобы в будущем им уделялось больше внимания, в особенности в ходе проведения мероприятий такого уровня, как этот чрезвычайно важный московский семинар с таким высоким уровнем представительства российских и европейских организаций и специалистов. </w:t>
      </w:r>
    </w:p>
    <w:p w:rsidR="009912BD" w:rsidRDefault="009912BD" w:rsidP="009912BD">
      <w:r>
        <w:t xml:space="preserve">Россия обладает богатейшим культурным наследием, которое объединяет в себе особенности, характерные для славянского Востока и восточной Византии, западноевропейских народов и более отдаленных азиатских культур. Все эти черты, схожести и различия определяют также идентичность Европы, и потому открывают возможности для полноценного межкультурного диалога: я уверена, что такой диалог между Россией и Европейским Союзом по вопросам культурного наследия, будет очень важен, плодотворен и полезен для всех заинтересованных партнеров. </w:t>
      </w:r>
      <w:proofErr w:type="gramStart"/>
      <w:r>
        <w:t>В связи с этим я хотела бы попросить организаторов этой конференции включить в итоговый документ предложение организовать в ближайшем будущем дополнительную специализированную конференцию, полностью посвященную вопросам культурного наследия и их рассмотрению в рамках исторического контекста, а также содействовать в проведении более подробного и глубокого диалога между российскими и европейскими организациями и экспертами, занимающимися данной проблематикой, и гражданским обществом.</w:t>
      </w:r>
      <w:proofErr w:type="gramEnd"/>
      <w:r>
        <w:t xml:space="preserve"> Уверена, что такая возможность позволит нам лучше ознакомиться со схожими и различающимися культурными слоями, повысить общий интерес к вопросам и проблемам культурного наследия, что особенно важно сейчас, когда в Российской Федерации имеется огромный потенциал экономического развития и создается множество крупных локальных, региональных и международных коммерческих проектов. </w:t>
      </w:r>
      <w:r>
        <w:lastRenderedPageBreak/>
        <w:t xml:space="preserve">Привлечение общественного внимания к вопросам сохранения культурного наследия на всех уровнях – международном, региональном, национальном и местном – и постановка решения данной проблемы как приоритетного направления общественных программ приведет к дополнительной поддержке и развитию атмосферы взаимопонимания, уважения и сотрудничества между народами. </w:t>
      </w:r>
    </w:p>
    <w:p w:rsidR="009912BD" w:rsidRDefault="009912BD" w:rsidP="009912BD">
      <w:r>
        <w:t xml:space="preserve">Поэтому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 всегда выражает готовность поддержать кампании по сохранению культурного наследия и активные действия в данной сфере. </w:t>
      </w:r>
      <w:proofErr w:type="gramStart"/>
      <w:r>
        <w:t>Одной из ее основных задач является создание и укрепление отношений сотрудничества на всех уровнях, начиная от государственных и заканчивая общественными организациями, а также обеспечение надлежащей защиты всеобщего культурного наследия, его сохранения и представления на благо всех европейцев.</w:t>
      </w:r>
      <w:proofErr w:type="gramEnd"/>
      <w:r>
        <w:t xml:space="preserve"> Культурное наследие любого народа – великий источник национального самосознания. Россия не является в этом смысле исключением, поскольку она вносит важный, значительный и общепризнанный вклад в обширное и бесценное культурное наследие народов Европы. Я считаю, что для всеобщего осмысления важности культурного наследия необходимо сделать его более узнаваемым, лучше защищенным на всех уровнях и добиться, чтобы оно присутствовало в сознании всех граждан, особенно молодых. Это также является одной из приоритетных задач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Nostra</w:t>
      </w:r>
      <w:proofErr w:type="spellEnd"/>
      <w:r>
        <w:t>.</w:t>
      </w:r>
    </w:p>
    <w:p w:rsidR="009912BD" w:rsidRDefault="009912BD" w:rsidP="009912BD">
      <w:r>
        <w:t xml:space="preserve">Меня попросили прокомментировать два ключевых доклада профессора </w:t>
      </w:r>
      <w:proofErr w:type="spellStart"/>
      <w:r>
        <w:t>Ронки</w:t>
      </w:r>
      <w:proofErr w:type="spellEnd"/>
      <w:r>
        <w:t xml:space="preserve"> и </w:t>
      </w:r>
      <w:proofErr w:type="spellStart"/>
      <w:r>
        <w:t>ЕюЛ</w:t>
      </w:r>
      <w:proofErr w:type="spellEnd"/>
      <w:r>
        <w:t>. Селезневой. В качестве комментария могу сказать следующее:</w:t>
      </w:r>
    </w:p>
    <w:p w:rsidR="009912BD" w:rsidRDefault="009912BD" w:rsidP="009912BD">
      <w:r>
        <w:t xml:space="preserve">Профессор </w:t>
      </w:r>
      <w:proofErr w:type="spellStart"/>
      <w:r>
        <w:t>Альфредо</w:t>
      </w:r>
      <w:proofErr w:type="spellEnd"/>
      <w:r>
        <w:t xml:space="preserve"> </w:t>
      </w:r>
      <w:proofErr w:type="spellStart"/>
      <w:r>
        <w:t>Ронки</w:t>
      </w:r>
      <w:proofErr w:type="spellEnd"/>
      <w:r>
        <w:t xml:space="preserve"> из Миланского политехнического института представил перспективный и комплексный подход к сохранению и распространению произведений искусства и иным аспектам культурной деятельности, основанный на использовании новейших технологий. Основной проблемой в данной области является связанный со стремительными технологическими изменениями и улучшениями риск потери оцифрованных материалов</w:t>
      </w:r>
      <w:proofErr w:type="gramStart"/>
      <w:r>
        <w:t xml:space="preserve"> ,</w:t>
      </w:r>
      <w:proofErr w:type="gramEnd"/>
      <w:r>
        <w:t xml:space="preserve">(несмотря на все усилия и финансовые затраты по его предотвращению). </w:t>
      </w:r>
    </w:p>
    <w:p w:rsidR="009912BD" w:rsidRPr="008D1213" w:rsidRDefault="009912BD" w:rsidP="009912BD">
      <w:pPr>
        <w:spacing w:before="288" w:after="288"/>
      </w:pPr>
      <w:r>
        <w:t>Екатерина Леонидовна Селезнева, заместитель директора Департамента современного искусства и международных культурных связей Министерства культуры Российской Федерации привела пример удачной реализации многонационального/интернационального сотрудничества российских и европейских музеев. Трудно переоценить важность одновременного представления в Москве избранных произведений искусства, в частности, живописных полотен из многих крупных и небольших, известных и не очень известных европейских музеев. Целью выставки стало установление новых профессиональных связей, ведущих к созданию новых совместных проектов и к дальнейшему расширению обмена знаниями, опытом, музейными экспонатами, изданиями и т.п. Столь обширная и демократичная концепция этой международной выставки может интерпретироваться по-разному. Тем не менее, самым важным ее достижением явилось то, что российские организаторы успешно наладили хорошие связи со многими музеями Европы, что открывает новые возможности для дальнейшего сотрудничества.</w:t>
      </w:r>
    </w:p>
    <w:p w:rsidR="00B7748F" w:rsidRDefault="00B7748F" w:rsidP="004F0260">
      <w:pPr>
        <w:spacing w:before="288" w:after="288"/>
      </w:pPr>
    </w:p>
    <w:sectPr w:rsidR="00B7748F" w:rsidSect="00B7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9912BD"/>
    <w:rsid w:val="004F0260"/>
    <w:rsid w:val="009912BD"/>
    <w:rsid w:val="00B7748F"/>
    <w:rsid w:val="00C0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BD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912BD"/>
    <w:rPr>
      <w:b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2010-04-07T14:19:00Z</dcterms:created>
  <dcterms:modified xsi:type="dcterms:W3CDTF">2010-04-07T14:20:00Z</dcterms:modified>
</cp:coreProperties>
</file>